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F5988" w14:textId="77777777" w:rsidR="00160175" w:rsidRPr="00FF39ED" w:rsidRDefault="00160175" w:rsidP="00160175">
      <w:pPr>
        <w:pStyle w:val="BodyTextIndent"/>
        <w:spacing w:line="480" w:lineRule="auto"/>
        <w:jc w:val="center"/>
        <w:outlineLvl w:val="9"/>
        <w:rPr>
          <w:bCs/>
          <w:caps w:val="0"/>
          <w:sz w:val="24"/>
        </w:rPr>
      </w:pPr>
      <w:r w:rsidRPr="00FF39ED">
        <w:rPr>
          <w:bCs/>
          <w:caps w:val="0"/>
          <w:sz w:val="24"/>
        </w:rPr>
        <w:t xml:space="preserve">Documentation for </w:t>
      </w:r>
      <w:proofErr w:type="spellStart"/>
      <w:r w:rsidR="009851E7" w:rsidRPr="00FF39ED">
        <w:rPr>
          <w:bCs/>
          <w:caps w:val="0"/>
          <w:sz w:val="24"/>
        </w:rPr>
        <w:t>Earnings_and_Height</w:t>
      </w:r>
      <w:proofErr w:type="spellEnd"/>
    </w:p>
    <w:p w14:paraId="559AB257" w14:textId="77777777" w:rsidR="009851E7" w:rsidRPr="00FF39ED" w:rsidRDefault="00160175" w:rsidP="00160175">
      <w:pPr>
        <w:rPr>
          <w:rFonts w:ascii="Times New Roman" w:hAnsi="Times New Roman" w:cs="Times New Roman"/>
        </w:rPr>
      </w:pPr>
      <w:r w:rsidRPr="00FF39ED">
        <w:rPr>
          <w:rFonts w:ascii="Times New Roman" w:hAnsi="Times New Roman" w:cs="Times New Roman"/>
        </w:rPr>
        <w:t>These data are taken from the US National Heal</w:t>
      </w:r>
      <w:r w:rsidR="009851E7" w:rsidRPr="00FF39ED">
        <w:rPr>
          <w:rFonts w:ascii="Times New Roman" w:hAnsi="Times New Roman" w:cs="Times New Roman"/>
        </w:rPr>
        <w:t>th</w:t>
      </w:r>
      <w:r w:rsidRPr="00FF39ED">
        <w:rPr>
          <w:rFonts w:ascii="Times New Roman" w:hAnsi="Times New Roman" w:cs="Times New Roman"/>
        </w:rPr>
        <w:t xml:space="preserve"> Interview Survey for 1994.</w:t>
      </w:r>
      <w:r w:rsidR="009851E7" w:rsidRPr="00FF39ED">
        <w:rPr>
          <w:rFonts w:ascii="Times New Roman" w:hAnsi="Times New Roman" w:cs="Times New Roman"/>
        </w:rPr>
        <w:t xml:space="preserve"> They are a subset of the data used in Anne Case and Christina </w:t>
      </w:r>
      <w:proofErr w:type="spellStart"/>
      <w:r w:rsidR="009851E7" w:rsidRPr="00FF39ED">
        <w:rPr>
          <w:rFonts w:ascii="Times New Roman" w:hAnsi="Times New Roman" w:cs="Times New Roman"/>
        </w:rPr>
        <w:t>Paxson’s</w:t>
      </w:r>
      <w:proofErr w:type="spellEnd"/>
      <w:r w:rsidR="009851E7" w:rsidRPr="00FF39ED">
        <w:rPr>
          <w:rFonts w:ascii="Times New Roman" w:hAnsi="Times New Roman" w:cs="Times New Roman"/>
        </w:rPr>
        <w:t xml:space="preserve"> paper “Stature and Status: Height, Ability, and Labor Market Outcomes,” </w:t>
      </w:r>
      <w:r w:rsidR="009851E7" w:rsidRPr="00FF39ED">
        <w:rPr>
          <w:rFonts w:ascii="Times New Roman" w:hAnsi="Times New Roman" w:cs="Times New Roman"/>
          <w:i/>
        </w:rPr>
        <w:t>Journal of Political Economy</w:t>
      </w:r>
      <w:r w:rsidR="009851E7" w:rsidRPr="00FF39ED">
        <w:rPr>
          <w:rFonts w:ascii="Times New Roman" w:hAnsi="Times New Roman" w:cs="Times New Roman"/>
        </w:rPr>
        <w:t>, 2008, 116(3): 499-532, and were graciously supplied by the authors for empirical exercises in the Stock-Watson textbook.</w:t>
      </w:r>
    </w:p>
    <w:p w14:paraId="2AB88EB8" w14:textId="77777777" w:rsidR="009851E7" w:rsidRPr="00FF39ED" w:rsidRDefault="009851E7" w:rsidP="00160175">
      <w:pPr>
        <w:rPr>
          <w:rFonts w:ascii="Times New Roman" w:hAnsi="Times New Roman" w:cs="Times New Roman"/>
        </w:rPr>
      </w:pPr>
    </w:p>
    <w:p w14:paraId="0547FDE4" w14:textId="437DA23C" w:rsidR="009647FE" w:rsidRPr="00FF39ED" w:rsidRDefault="00160175" w:rsidP="00160175">
      <w:pPr>
        <w:rPr>
          <w:rFonts w:ascii="Times New Roman" w:hAnsi="Times New Roman" w:cs="Times New Roman"/>
        </w:rPr>
      </w:pPr>
      <w:r w:rsidRPr="00FF39ED">
        <w:rPr>
          <w:rFonts w:ascii="Times New Roman" w:hAnsi="Times New Roman" w:cs="Times New Roman"/>
        </w:rPr>
        <w:t>The datase</w:t>
      </w:r>
      <w:r w:rsidR="001D0DC9" w:rsidRPr="00FF39ED">
        <w:rPr>
          <w:rFonts w:ascii="Times New Roman" w:hAnsi="Times New Roman" w:cs="Times New Roman"/>
        </w:rPr>
        <w:t>t contains information on 17,870</w:t>
      </w:r>
      <w:r w:rsidRPr="00FF39ED">
        <w:rPr>
          <w:rFonts w:ascii="Times New Roman" w:hAnsi="Times New Roman" w:cs="Times New Roman"/>
        </w:rPr>
        <w:t xml:space="preserve"> workers.</w:t>
      </w:r>
      <w:r w:rsidR="009851E7" w:rsidRPr="00FF39ED">
        <w:rPr>
          <w:rFonts w:ascii="Times New Roman" w:hAnsi="Times New Roman" w:cs="Times New Roman"/>
        </w:rPr>
        <w:t xml:space="preserve">  The table </w:t>
      </w:r>
      <w:r w:rsidR="009647FE" w:rsidRPr="00FF39ED">
        <w:rPr>
          <w:rFonts w:ascii="Times New Roman" w:hAnsi="Times New Roman" w:cs="Times New Roman"/>
        </w:rPr>
        <w:t xml:space="preserve">on the next page </w:t>
      </w:r>
      <w:r w:rsidR="009851E7" w:rsidRPr="00FF39ED">
        <w:rPr>
          <w:rFonts w:ascii="Times New Roman" w:hAnsi="Times New Roman" w:cs="Times New Roman"/>
        </w:rPr>
        <w:t>describes the variables.</w:t>
      </w:r>
    </w:p>
    <w:p w14:paraId="0A1ADC2F" w14:textId="77777777" w:rsidR="00160175" w:rsidRPr="00BF4751" w:rsidRDefault="009647FE" w:rsidP="00160175">
      <w:bookmarkStart w:id="0" w:name="_GoBack"/>
      <w:bookmarkEnd w:id="0"/>
      <w:r>
        <w:br w:type="column"/>
      </w:r>
    </w:p>
    <w:p w14:paraId="49D6F40A" w14:textId="77777777" w:rsidR="00160175" w:rsidRDefault="00160175" w:rsidP="00160175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010"/>
        <w:gridCol w:w="6846"/>
      </w:tblGrid>
      <w:tr w:rsidR="00160175" w:rsidRPr="00BF4751" w14:paraId="45C47173" w14:textId="77777777" w:rsidTr="009851E7">
        <w:tc>
          <w:tcPr>
            <w:tcW w:w="1135" w:type="pct"/>
          </w:tcPr>
          <w:p w14:paraId="565D10F4" w14:textId="155BAABE" w:rsidR="00160175" w:rsidRDefault="002B5D9C" w:rsidP="00985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Variable </w:t>
            </w:r>
            <w:r w:rsidR="00160175">
              <w:rPr>
                <w:b/>
                <w:bCs/>
              </w:rPr>
              <w:t>Name</w:t>
            </w:r>
          </w:p>
        </w:tc>
        <w:tc>
          <w:tcPr>
            <w:tcW w:w="3865" w:type="pct"/>
          </w:tcPr>
          <w:p w14:paraId="4B603B01" w14:textId="77777777" w:rsidR="00160175" w:rsidRDefault="00160175" w:rsidP="00985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2B5D9C" w:rsidRPr="00BF4751" w14:paraId="5DCE9A5A" w14:textId="77777777" w:rsidTr="009851E7">
        <w:tc>
          <w:tcPr>
            <w:tcW w:w="1135" w:type="pct"/>
          </w:tcPr>
          <w:p w14:paraId="6437F815" w14:textId="5614FF63" w:rsidR="002B5D9C" w:rsidRPr="00BF4751" w:rsidRDefault="002B5D9C" w:rsidP="009851E7">
            <w:proofErr w:type="gramStart"/>
            <w:r w:rsidRPr="00BF4751">
              <w:t>age</w:t>
            </w:r>
            <w:proofErr w:type="gramEnd"/>
            <w:r w:rsidRPr="00BF4751">
              <w:t xml:space="preserve">    </w:t>
            </w:r>
          </w:p>
        </w:tc>
        <w:tc>
          <w:tcPr>
            <w:tcW w:w="3865" w:type="pct"/>
          </w:tcPr>
          <w:p w14:paraId="52353211" w14:textId="7E966C47" w:rsidR="002B5D9C" w:rsidRPr="00BF4751" w:rsidRDefault="002B5D9C" w:rsidP="009851E7">
            <w:r w:rsidRPr="00BF4751">
              <w:t>Age</w:t>
            </w:r>
            <w:r>
              <w:t>, in years</w:t>
            </w:r>
          </w:p>
        </w:tc>
      </w:tr>
      <w:tr w:rsidR="002B5D9C" w:rsidRPr="00BF4751" w14:paraId="2239DAB7" w14:textId="77777777" w:rsidTr="009851E7">
        <w:tc>
          <w:tcPr>
            <w:tcW w:w="1135" w:type="pct"/>
          </w:tcPr>
          <w:p w14:paraId="3D5015D9" w14:textId="749E0372" w:rsidR="002B5D9C" w:rsidRPr="00BF4751" w:rsidRDefault="002B5D9C" w:rsidP="009851E7">
            <w:proofErr w:type="spellStart"/>
            <w:proofErr w:type="gramStart"/>
            <w:r w:rsidRPr="00BF4751">
              <w:t>cworker</w:t>
            </w:r>
            <w:proofErr w:type="spellEnd"/>
            <w:proofErr w:type="gramEnd"/>
            <w:r w:rsidRPr="00BF4751">
              <w:t xml:space="preserve"> </w:t>
            </w:r>
          </w:p>
        </w:tc>
        <w:tc>
          <w:tcPr>
            <w:tcW w:w="3865" w:type="pct"/>
          </w:tcPr>
          <w:p w14:paraId="6CF71709" w14:textId="77777777" w:rsidR="002B5D9C" w:rsidRDefault="002B5D9C" w:rsidP="00966A6C">
            <w:r w:rsidRPr="00BF4751">
              <w:t>Class of Worker</w:t>
            </w:r>
            <w:r>
              <w:t>:</w:t>
            </w:r>
          </w:p>
          <w:p w14:paraId="5E3BA064" w14:textId="77777777" w:rsidR="002B5D9C" w:rsidRDefault="002B5D9C" w:rsidP="00966A6C">
            <w:r>
              <w:t>1 = Private company Employee</w:t>
            </w:r>
          </w:p>
          <w:p w14:paraId="3084FA5D" w14:textId="77777777" w:rsidR="002B5D9C" w:rsidRDefault="002B5D9C" w:rsidP="00966A6C">
            <w:r>
              <w:t>2 = Federal Government Employee</w:t>
            </w:r>
          </w:p>
          <w:p w14:paraId="78859A0C" w14:textId="77777777" w:rsidR="002B5D9C" w:rsidRDefault="002B5D9C" w:rsidP="00966A6C">
            <w:r>
              <w:t>3 = State Government Employee</w:t>
            </w:r>
          </w:p>
          <w:p w14:paraId="3873BD83" w14:textId="77777777" w:rsidR="002B5D9C" w:rsidRDefault="002B5D9C" w:rsidP="00966A6C">
            <w:r>
              <w:t>4 = Local Government Employee</w:t>
            </w:r>
          </w:p>
          <w:p w14:paraId="4B3A2DDF" w14:textId="77777777" w:rsidR="002B5D9C" w:rsidRDefault="002B5D9C" w:rsidP="00966A6C">
            <w:r>
              <w:t>5 = Incorporated Business Employee</w:t>
            </w:r>
          </w:p>
          <w:p w14:paraId="4462ED63" w14:textId="11FE9157" w:rsidR="002B5D9C" w:rsidRPr="00BF4751" w:rsidRDefault="002B5D9C" w:rsidP="009851E7">
            <w:r>
              <w:t>6 = Self Employed</w:t>
            </w:r>
          </w:p>
        </w:tc>
      </w:tr>
      <w:tr w:rsidR="002B5D9C" w:rsidRPr="00BF4751" w14:paraId="47E8CEEC" w14:textId="77777777" w:rsidTr="009851E7">
        <w:tc>
          <w:tcPr>
            <w:tcW w:w="1135" w:type="pct"/>
          </w:tcPr>
          <w:p w14:paraId="705961C2" w14:textId="1A7B58A8" w:rsidR="002B5D9C" w:rsidRPr="00BF4751" w:rsidRDefault="002B5D9C" w:rsidP="009851E7">
            <w:proofErr w:type="gramStart"/>
            <w:r>
              <w:t>earnings</w:t>
            </w:r>
            <w:proofErr w:type="gramEnd"/>
            <w:r w:rsidRPr="00BF4751">
              <w:t xml:space="preserve">    </w:t>
            </w:r>
          </w:p>
        </w:tc>
        <w:tc>
          <w:tcPr>
            <w:tcW w:w="3865" w:type="pct"/>
          </w:tcPr>
          <w:p w14:paraId="3008426B" w14:textId="738B4B67" w:rsidR="002B5D9C" w:rsidRPr="00BF4751" w:rsidRDefault="002B5D9C" w:rsidP="002166E4">
            <w:proofErr w:type="gramStart"/>
            <w:r>
              <w:t>annual</w:t>
            </w:r>
            <w:proofErr w:type="gramEnd"/>
            <w:r>
              <w:t xml:space="preserve"> labor earnings, expressed in $2012</w:t>
            </w:r>
            <w:r w:rsidR="002166E4">
              <w:rPr>
                <w:rStyle w:val="FootnoteReference"/>
              </w:rPr>
              <w:t xml:space="preserve"> </w:t>
            </w:r>
            <w:r w:rsidR="002166E4">
              <w:t>(see Table notes)</w:t>
            </w:r>
          </w:p>
        </w:tc>
      </w:tr>
      <w:tr w:rsidR="002B5D9C" w:rsidRPr="00BF4751" w14:paraId="18365C90" w14:textId="77777777" w:rsidTr="009851E7">
        <w:tc>
          <w:tcPr>
            <w:tcW w:w="1135" w:type="pct"/>
          </w:tcPr>
          <w:p w14:paraId="79B6D4B3" w14:textId="385B8E31" w:rsidR="002B5D9C" w:rsidRPr="00BF4751" w:rsidRDefault="002B5D9C" w:rsidP="009851E7">
            <w:proofErr w:type="spellStart"/>
            <w:proofErr w:type="gramStart"/>
            <w:r w:rsidRPr="00BF4751">
              <w:t>educ</w:t>
            </w:r>
            <w:proofErr w:type="spellEnd"/>
            <w:proofErr w:type="gramEnd"/>
            <w:r w:rsidRPr="00BF4751">
              <w:t xml:space="preserve">   </w:t>
            </w:r>
          </w:p>
        </w:tc>
        <w:tc>
          <w:tcPr>
            <w:tcW w:w="3865" w:type="pct"/>
          </w:tcPr>
          <w:p w14:paraId="760AD265" w14:textId="2B6ACE76" w:rsidR="002B5D9C" w:rsidRPr="00BF4751" w:rsidRDefault="002B5D9C" w:rsidP="009851E7">
            <w:proofErr w:type="gramStart"/>
            <w:r>
              <w:t>years</w:t>
            </w:r>
            <w:proofErr w:type="gramEnd"/>
            <w:r>
              <w:t xml:space="preserve"> of education</w:t>
            </w:r>
          </w:p>
        </w:tc>
      </w:tr>
      <w:tr w:rsidR="002B5D9C" w:rsidRPr="00BF4751" w14:paraId="676E0EB9" w14:textId="77777777" w:rsidTr="009851E7">
        <w:tc>
          <w:tcPr>
            <w:tcW w:w="1135" w:type="pct"/>
          </w:tcPr>
          <w:p w14:paraId="44123054" w14:textId="3DCDF2E2" w:rsidR="002B5D9C" w:rsidRPr="00BF4751" w:rsidRDefault="002B5D9C" w:rsidP="009851E7">
            <w:proofErr w:type="gramStart"/>
            <w:r>
              <w:t>height</w:t>
            </w:r>
            <w:proofErr w:type="gramEnd"/>
            <w:r w:rsidRPr="00BF4751">
              <w:t xml:space="preserve">       </w:t>
            </w:r>
          </w:p>
        </w:tc>
        <w:tc>
          <w:tcPr>
            <w:tcW w:w="3865" w:type="pct"/>
          </w:tcPr>
          <w:p w14:paraId="08D4D14C" w14:textId="20EBA05F" w:rsidR="002B5D9C" w:rsidRDefault="002B5D9C" w:rsidP="009851E7">
            <w:proofErr w:type="gramStart"/>
            <w:r w:rsidRPr="00BF4751">
              <w:t>height</w:t>
            </w:r>
            <w:proofErr w:type="gramEnd"/>
            <w:r w:rsidRPr="00BF4751">
              <w:t xml:space="preserve"> without shoes</w:t>
            </w:r>
            <w:r>
              <w:t xml:space="preserve"> (in inches)</w:t>
            </w:r>
          </w:p>
        </w:tc>
      </w:tr>
      <w:tr w:rsidR="002B5D9C" w:rsidRPr="00BF4751" w14:paraId="0C6F3CE4" w14:textId="77777777" w:rsidTr="009851E7">
        <w:tc>
          <w:tcPr>
            <w:tcW w:w="1135" w:type="pct"/>
          </w:tcPr>
          <w:p w14:paraId="2BCA0EFF" w14:textId="65FF7105" w:rsidR="002B5D9C" w:rsidRPr="00BF4751" w:rsidRDefault="002B5D9C" w:rsidP="009851E7">
            <w:proofErr w:type="spellStart"/>
            <w:proofErr w:type="gramStart"/>
            <w:r w:rsidRPr="00BF4751">
              <w:t>mrd</w:t>
            </w:r>
            <w:proofErr w:type="spellEnd"/>
            <w:proofErr w:type="gramEnd"/>
            <w:r w:rsidRPr="00BF4751">
              <w:t xml:space="preserve">    </w:t>
            </w:r>
          </w:p>
        </w:tc>
        <w:tc>
          <w:tcPr>
            <w:tcW w:w="3865" w:type="pct"/>
          </w:tcPr>
          <w:p w14:paraId="139FBE7C" w14:textId="77777777" w:rsidR="002B5D9C" w:rsidRDefault="002B5D9C" w:rsidP="00966A6C">
            <w:r w:rsidRPr="00BF4751">
              <w:t>Marital Status</w:t>
            </w:r>
          </w:p>
          <w:p w14:paraId="725B6393" w14:textId="77777777" w:rsidR="002B5D9C" w:rsidRDefault="002B5D9C" w:rsidP="00966A6C">
            <w:r>
              <w:t>1 = Married, Spouse in household</w:t>
            </w:r>
          </w:p>
          <w:p w14:paraId="3707F803" w14:textId="77777777" w:rsidR="002B5D9C" w:rsidRDefault="002B5D9C" w:rsidP="00966A6C">
            <w:r>
              <w:t>2 = Married, Spouse not in household</w:t>
            </w:r>
          </w:p>
          <w:p w14:paraId="47C25D70" w14:textId="77777777" w:rsidR="002B5D9C" w:rsidRDefault="002B5D9C" w:rsidP="00966A6C">
            <w:r>
              <w:t>3 = Widowed</w:t>
            </w:r>
          </w:p>
          <w:p w14:paraId="06875D12" w14:textId="77777777" w:rsidR="002B5D9C" w:rsidRDefault="002B5D9C" w:rsidP="00966A6C">
            <w:r>
              <w:t>4 = Divorced</w:t>
            </w:r>
          </w:p>
          <w:p w14:paraId="120A24AE" w14:textId="77777777" w:rsidR="002B5D9C" w:rsidRDefault="002B5D9C" w:rsidP="00966A6C">
            <w:r>
              <w:t>5 = Separated</w:t>
            </w:r>
          </w:p>
          <w:p w14:paraId="01AE07D6" w14:textId="2A2DCFF9" w:rsidR="002B5D9C" w:rsidRPr="00BF4751" w:rsidRDefault="002B5D9C" w:rsidP="009851E7">
            <w:r>
              <w:t>6 = Never Married</w:t>
            </w:r>
          </w:p>
        </w:tc>
      </w:tr>
      <w:tr w:rsidR="002B5D9C" w:rsidRPr="00BF4751" w14:paraId="6281386E" w14:textId="77777777" w:rsidTr="009851E7">
        <w:tc>
          <w:tcPr>
            <w:tcW w:w="1135" w:type="pct"/>
          </w:tcPr>
          <w:p w14:paraId="6A59BDD4" w14:textId="42F56290" w:rsidR="002B5D9C" w:rsidRPr="00BF4751" w:rsidRDefault="002B5D9C" w:rsidP="009851E7">
            <w:proofErr w:type="gramStart"/>
            <w:r>
              <w:t>occupation</w:t>
            </w:r>
            <w:proofErr w:type="gramEnd"/>
            <w:r w:rsidRPr="00BF4751">
              <w:t xml:space="preserve">  </w:t>
            </w:r>
          </w:p>
        </w:tc>
        <w:tc>
          <w:tcPr>
            <w:tcW w:w="3865" w:type="pct"/>
          </w:tcPr>
          <w:p w14:paraId="5AD2F3B2" w14:textId="77777777" w:rsidR="002B5D9C" w:rsidRDefault="002B5D9C" w:rsidP="00966A6C">
            <w:r w:rsidRPr="00BF4751">
              <w:t>Occupations in 15 categories</w:t>
            </w:r>
            <w:r>
              <w:t>:</w:t>
            </w:r>
          </w:p>
          <w:p w14:paraId="69DBD525" w14:textId="77777777" w:rsidR="002B5D9C" w:rsidRDefault="002B5D9C" w:rsidP="00966A6C">
            <w:r>
              <w:t>1 = Exec/Manager</w:t>
            </w:r>
          </w:p>
          <w:p w14:paraId="318CD258" w14:textId="77777777" w:rsidR="002B5D9C" w:rsidRDefault="002B5D9C" w:rsidP="00966A6C">
            <w:r>
              <w:t>2 = Professionals</w:t>
            </w:r>
          </w:p>
          <w:p w14:paraId="026E5503" w14:textId="77777777" w:rsidR="002B5D9C" w:rsidRDefault="002B5D9C" w:rsidP="00966A6C">
            <w:r>
              <w:t>3 = Technicians</w:t>
            </w:r>
          </w:p>
          <w:p w14:paraId="5DBFFBCD" w14:textId="77777777" w:rsidR="002B5D9C" w:rsidRDefault="002B5D9C" w:rsidP="00966A6C">
            <w:r>
              <w:t>4 = Sales</w:t>
            </w:r>
          </w:p>
          <w:p w14:paraId="292BCBA8" w14:textId="77777777" w:rsidR="002B5D9C" w:rsidRDefault="002B5D9C" w:rsidP="00966A6C">
            <w:r>
              <w:t xml:space="preserve">5 = </w:t>
            </w:r>
            <w:proofErr w:type="spellStart"/>
            <w:r>
              <w:t>Administrat</w:t>
            </w:r>
            <w:proofErr w:type="spellEnd"/>
          </w:p>
          <w:p w14:paraId="1030B0E5" w14:textId="77777777" w:rsidR="002B5D9C" w:rsidRDefault="002B5D9C" w:rsidP="00966A6C">
            <w:r>
              <w:t>6 = Household service</w:t>
            </w:r>
          </w:p>
          <w:p w14:paraId="36FEF1E5" w14:textId="77777777" w:rsidR="002B5D9C" w:rsidRDefault="002B5D9C" w:rsidP="00966A6C">
            <w:r>
              <w:t>7 = Protective service</w:t>
            </w:r>
          </w:p>
          <w:p w14:paraId="6D92BA93" w14:textId="77777777" w:rsidR="002B5D9C" w:rsidRDefault="002B5D9C" w:rsidP="00966A6C">
            <w:r>
              <w:t>8 = Other Service</w:t>
            </w:r>
          </w:p>
          <w:p w14:paraId="310C982F" w14:textId="77777777" w:rsidR="002B5D9C" w:rsidRDefault="002B5D9C" w:rsidP="00966A6C">
            <w:r>
              <w:t>9 = Farming</w:t>
            </w:r>
          </w:p>
          <w:p w14:paraId="4B370370" w14:textId="77777777" w:rsidR="002B5D9C" w:rsidRDefault="002B5D9C" w:rsidP="00966A6C">
            <w:r>
              <w:t>10 = Mechanics</w:t>
            </w:r>
          </w:p>
          <w:p w14:paraId="188BBAA7" w14:textId="77777777" w:rsidR="002B5D9C" w:rsidRDefault="002B5D9C" w:rsidP="00966A6C">
            <w:r>
              <w:t>11 = Construction/Mining</w:t>
            </w:r>
          </w:p>
          <w:p w14:paraId="43845FC6" w14:textId="77777777" w:rsidR="002B5D9C" w:rsidRDefault="002B5D9C" w:rsidP="00966A6C">
            <w:r>
              <w:t>12 = Precision production</w:t>
            </w:r>
          </w:p>
          <w:p w14:paraId="485B173B" w14:textId="77777777" w:rsidR="002B5D9C" w:rsidRDefault="002B5D9C" w:rsidP="00966A6C">
            <w:r>
              <w:t>13 = Machine Operator</w:t>
            </w:r>
          </w:p>
          <w:p w14:paraId="69970647" w14:textId="77777777" w:rsidR="002B5D9C" w:rsidRDefault="002B5D9C" w:rsidP="00966A6C">
            <w:r>
              <w:t>14 = Transport</w:t>
            </w:r>
          </w:p>
          <w:p w14:paraId="0FD46707" w14:textId="61D8B572" w:rsidR="002B5D9C" w:rsidRPr="00BF4751" w:rsidRDefault="002B5D9C" w:rsidP="009851E7">
            <w:r>
              <w:t>15 = Laborer</w:t>
            </w:r>
          </w:p>
        </w:tc>
      </w:tr>
      <w:tr w:rsidR="002B5D9C" w:rsidRPr="00BF4751" w14:paraId="0285A1D2" w14:textId="77777777" w:rsidTr="009851E7">
        <w:tc>
          <w:tcPr>
            <w:tcW w:w="1135" w:type="pct"/>
          </w:tcPr>
          <w:p w14:paraId="08C19D21" w14:textId="750C9783" w:rsidR="002B5D9C" w:rsidRPr="00BF4751" w:rsidRDefault="002B5D9C" w:rsidP="009851E7">
            <w:proofErr w:type="gramStart"/>
            <w:r w:rsidRPr="00BF4751">
              <w:t>race</w:t>
            </w:r>
            <w:proofErr w:type="gramEnd"/>
            <w:r w:rsidRPr="00BF4751">
              <w:t xml:space="preserve">        </w:t>
            </w:r>
          </w:p>
        </w:tc>
        <w:tc>
          <w:tcPr>
            <w:tcW w:w="3865" w:type="pct"/>
          </w:tcPr>
          <w:p w14:paraId="7F1D6ACE" w14:textId="77777777" w:rsidR="002B5D9C" w:rsidRDefault="002B5D9C" w:rsidP="00966A6C">
            <w:proofErr w:type="gramStart"/>
            <w:r w:rsidRPr="00BF4751">
              <w:t>race</w:t>
            </w:r>
            <w:proofErr w:type="gramEnd"/>
            <w:r w:rsidRPr="00BF4751">
              <w:t>/ethnicity</w:t>
            </w:r>
          </w:p>
          <w:p w14:paraId="26976888" w14:textId="77777777" w:rsidR="002B5D9C" w:rsidRDefault="002B5D9C" w:rsidP="00966A6C">
            <w:r>
              <w:t>1 = non-Hispanic white</w:t>
            </w:r>
          </w:p>
          <w:p w14:paraId="19920173" w14:textId="77777777" w:rsidR="002B5D9C" w:rsidRDefault="002B5D9C" w:rsidP="00966A6C">
            <w:r>
              <w:t>2 = non-Hispanic black</w:t>
            </w:r>
          </w:p>
          <w:p w14:paraId="114E5CAA" w14:textId="77777777" w:rsidR="002B5D9C" w:rsidRDefault="002B5D9C" w:rsidP="00966A6C">
            <w:r>
              <w:t>3 = Hispanic</w:t>
            </w:r>
          </w:p>
          <w:p w14:paraId="06B5AB9F" w14:textId="0645AEF7" w:rsidR="002B5D9C" w:rsidRPr="00BF4751" w:rsidRDefault="002B5D9C" w:rsidP="009851E7">
            <w:r>
              <w:t>4 = other</w:t>
            </w:r>
          </w:p>
        </w:tc>
      </w:tr>
      <w:tr w:rsidR="002B5D9C" w:rsidRPr="00BF4751" w14:paraId="39B8469D" w14:textId="77777777" w:rsidTr="009851E7">
        <w:tc>
          <w:tcPr>
            <w:tcW w:w="1135" w:type="pct"/>
          </w:tcPr>
          <w:p w14:paraId="63F1CD56" w14:textId="40103737" w:rsidR="002B5D9C" w:rsidRPr="00BF4751" w:rsidRDefault="002B5D9C" w:rsidP="009851E7">
            <w:proofErr w:type="gramStart"/>
            <w:r w:rsidRPr="00BF4751">
              <w:t>region</w:t>
            </w:r>
            <w:proofErr w:type="gramEnd"/>
            <w:r w:rsidRPr="00BF4751">
              <w:t xml:space="preserve">    </w:t>
            </w:r>
          </w:p>
        </w:tc>
        <w:tc>
          <w:tcPr>
            <w:tcW w:w="3865" w:type="pct"/>
          </w:tcPr>
          <w:p w14:paraId="49231691" w14:textId="77777777" w:rsidR="002B5D9C" w:rsidRDefault="002B5D9C" w:rsidP="00966A6C">
            <w:r w:rsidRPr="00BF4751">
              <w:t>Region</w:t>
            </w:r>
            <w:r>
              <w:t xml:space="preserve"> of the U.S.</w:t>
            </w:r>
          </w:p>
          <w:p w14:paraId="62258D7E" w14:textId="77777777" w:rsidR="002B5D9C" w:rsidRDefault="002B5D9C" w:rsidP="00966A6C">
            <w:r>
              <w:t>1 = Northeast</w:t>
            </w:r>
          </w:p>
          <w:p w14:paraId="55B20C4A" w14:textId="77777777" w:rsidR="002B5D9C" w:rsidRDefault="002B5D9C" w:rsidP="00966A6C">
            <w:r>
              <w:t>2 = Midwest</w:t>
            </w:r>
          </w:p>
          <w:p w14:paraId="2A8E53D7" w14:textId="77777777" w:rsidR="002B5D9C" w:rsidRDefault="002B5D9C" w:rsidP="00966A6C">
            <w:r>
              <w:t>3 = South</w:t>
            </w:r>
          </w:p>
          <w:p w14:paraId="4E5F5121" w14:textId="31333A98" w:rsidR="002B5D9C" w:rsidRPr="00BF4751" w:rsidRDefault="002B5D9C" w:rsidP="009851E7">
            <w:r>
              <w:t>4 = West</w:t>
            </w:r>
          </w:p>
        </w:tc>
      </w:tr>
      <w:tr w:rsidR="002B5D9C" w:rsidRPr="00BF4751" w14:paraId="24B16DB3" w14:textId="77777777" w:rsidTr="009851E7">
        <w:tc>
          <w:tcPr>
            <w:tcW w:w="1135" w:type="pct"/>
          </w:tcPr>
          <w:p w14:paraId="1C412BAF" w14:textId="77777777" w:rsidR="002B5D9C" w:rsidRPr="00BF4751" w:rsidRDefault="002B5D9C" w:rsidP="009851E7">
            <w:proofErr w:type="gramStart"/>
            <w:r w:rsidRPr="00BF4751">
              <w:t>sex</w:t>
            </w:r>
            <w:proofErr w:type="gramEnd"/>
            <w:r w:rsidRPr="00BF4751">
              <w:t xml:space="preserve">    </w:t>
            </w:r>
          </w:p>
        </w:tc>
        <w:tc>
          <w:tcPr>
            <w:tcW w:w="3865" w:type="pct"/>
          </w:tcPr>
          <w:p w14:paraId="0B35A96D" w14:textId="77777777" w:rsidR="002B5D9C" w:rsidRPr="00BF4751" w:rsidRDefault="002B5D9C" w:rsidP="009851E7">
            <w:r w:rsidRPr="00BF4751">
              <w:t>Sex</w:t>
            </w:r>
            <w:r>
              <w:t>, 1=Male, 0 = Female</w:t>
            </w:r>
          </w:p>
        </w:tc>
      </w:tr>
      <w:tr w:rsidR="002B5D9C" w:rsidRPr="00BF4751" w14:paraId="7AED3325" w14:textId="77777777" w:rsidTr="009851E7">
        <w:tc>
          <w:tcPr>
            <w:tcW w:w="1135" w:type="pct"/>
          </w:tcPr>
          <w:p w14:paraId="7EE0E9B7" w14:textId="4F321BB5" w:rsidR="002B5D9C" w:rsidRPr="00BF4751" w:rsidRDefault="002B5D9C" w:rsidP="009851E7">
            <w:proofErr w:type="gramStart"/>
            <w:r>
              <w:t>weight</w:t>
            </w:r>
            <w:proofErr w:type="gramEnd"/>
            <w:r w:rsidRPr="00BF4751">
              <w:t xml:space="preserve">       </w:t>
            </w:r>
          </w:p>
        </w:tc>
        <w:tc>
          <w:tcPr>
            <w:tcW w:w="3865" w:type="pct"/>
          </w:tcPr>
          <w:p w14:paraId="157314AF" w14:textId="77777777" w:rsidR="002B5D9C" w:rsidRPr="00BF4751" w:rsidRDefault="002B5D9C" w:rsidP="009851E7">
            <w:proofErr w:type="gramStart"/>
            <w:r w:rsidRPr="00BF4751">
              <w:t>weight</w:t>
            </w:r>
            <w:proofErr w:type="gramEnd"/>
            <w:r w:rsidRPr="00BF4751">
              <w:t xml:space="preserve"> without shoes</w:t>
            </w:r>
            <w:r>
              <w:t xml:space="preserve"> (in pounds)</w:t>
            </w:r>
          </w:p>
        </w:tc>
      </w:tr>
    </w:tbl>
    <w:p w14:paraId="5F3DA524" w14:textId="77777777" w:rsidR="00160175" w:rsidRDefault="00160175" w:rsidP="00160175">
      <w:pPr>
        <w:pStyle w:val="Heading1"/>
      </w:pPr>
    </w:p>
    <w:p w14:paraId="56AD32E9" w14:textId="2DE6FB95" w:rsidR="002166E4" w:rsidRPr="00FF39ED" w:rsidRDefault="002166E4" w:rsidP="002166E4">
      <w:pPr>
        <w:rPr>
          <w:rFonts w:ascii="Times New Roman" w:hAnsi="Times New Roman" w:cs="Times New Roman"/>
          <w:sz w:val="20"/>
          <w:szCs w:val="20"/>
        </w:rPr>
      </w:pPr>
      <w:r w:rsidRPr="00FF39ED">
        <w:rPr>
          <w:rFonts w:ascii="Times New Roman" w:hAnsi="Times New Roman" w:cs="Times New Roman"/>
          <w:sz w:val="20"/>
          <w:szCs w:val="20"/>
        </w:rPr>
        <w:t xml:space="preserve">Notes: </w:t>
      </w:r>
      <w:r w:rsidRPr="00FF39ED">
        <w:rPr>
          <w:rFonts w:ascii="Times New Roman" w:hAnsi="Times New Roman" w:cs="Times New Roman"/>
          <w:sz w:val="20"/>
          <w:szCs w:val="20"/>
        </w:rPr>
        <w:t>In the survey, labor earnings are reported in 23 brackets (for example, $26,000-$30,00).  For each of these brackets Professor</w:t>
      </w:r>
      <w:r w:rsidRPr="00FF39ED">
        <w:rPr>
          <w:rFonts w:ascii="Times New Roman" w:hAnsi="Times New Roman" w:cs="Times New Roman"/>
          <w:sz w:val="20"/>
          <w:szCs w:val="20"/>
        </w:rPr>
        <w:t>s</w:t>
      </w:r>
      <w:r w:rsidRPr="00FF39ED">
        <w:rPr>
          <w:rFonts w:ascii="Times New Roman" w:hAnsi="Times New Roman" w:cs="Times New Roman"/>
          <w:sz w:val="20"/>
          <w:szCs w:val="20"/>
        </w:rPr>
        <w:t xml:space="preserve"> Case and </w:t>
      </w:r>
      <w:proofErr w:type="spellStart"/>
      <w:r w:rsidRPr="00FF39ED">
        <w:rPr>
          <w:rFonts w:ascii="Times New Roman" w:hAnsi="Times New Roman" w:cs="Times New Roman"/>
          <w:sz w:val="20"/>
          <w:szCs w:val="20"/>
        </w:rPr>
        <w:t>Paxson</w:t>
      </w:r>
      <w:proofErr w:type="spellEnd"/>
      <w:r w:rsidRPr="00FF39ED">
        <w:rPr>
          <w:rFonts w:ascii="Times New Roman" w:hAnsi="Times New Roman" w:cs="Times New Roman"/>
          <w:sz w:val="20"/>
          <w:szCs w:val="20"/>
        </w:rPr>
        <w:t xml:space="preserve"> estimated a value of average earnings based on information in the Current Population, and these average values were assigned to all workers with incomes in the corresponding bracket.</w:t>
      </w:r>
      <w:r w:rsidRPr="00FF39ED">
        <w:rPr>
          <w:rFonts w:ascii="Times New Roman" w:hAnsi="Times New Roman" w:cs="Times New Roman"/>
          <w:sz w:val="20"/>
          <w:szCs w:val="20"/>
        </w:rPr>
        <w:t xml:space="preserve">  The earnings values for 1994 were converted to $2012 using the consumer price index.</w:t>
      </w:r>
    </w:p>
    <w:p w14:paraId="104F6197" w14:textId="77777777" w:rsidR="00504810" w:rsidRDefault="00504810"/>
    <w:sectPr w:rsidR="00504810" w:rsidSect="0065519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0CBE1" w14:textId="77777777" w:rsidR="002A7212" w:rsidRDefault="002A7212" w:rsidP="00160175">
      <w:r>
        <w:separator/>
      </w:r>
    </w:p>
  </w:endnote>
  <w:endnote w:type="continuationSeparator" w:id="0">
    <w:p w14:paraId="27B13C0A" w14:textId="77777777" w:rsidR="002A7212" w:rsidRDefault="002A7212" w:rsidP="0016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FA1F7" w14:textId="77777777" w:rsidR="002A7212" w:rsidRDefault="002A7212" w:rsidP="00160175">
      <w:r>
        <w:separator/>
      </w:r>
    </w:p>
  </w:footnote>
  <w:footnote w:type="continuationSeparator" w:id="0">
    <w:p w14:paraId="37A43D57" w14:textId="77777777" w:rsidR="002A7212" w:rsidRDefault="002A7212" w:rsidP="001601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C474D" w14:textId="77777777" w:rsidR="004C7153" w:rsidRPr="00E856BF" w:rsidRDefault="004C7153" w:rsidP="004C7153">
    <w:pPr>
      <w:pStyle w:val="Header"/>
      <w:rPr>
        <w:rFonts w:ascii="Times New Roman" w:hAnsi="Times New Roman" w:cs="Times New Roman"/>
      </w:rPr>
    </w:pPr>
    <w:r w:rsidRPr="00E856BF">
      <w:rPr>
        <w:rFonts w:ascii="Times New Roman" w:hAnsi="Times New Roman" w:cs="Times New Roman"/>
      </w:rPr>
      <w:t xml:space="preserve">Stock and Watson’s </w:t>
    </w:r>
    <w:r w:rsidRPr="00E856BF">
      <w:rPr>
        <w:rFonts w:ascii="Times New Roman" w:hAnsi="Times New Roman" w:cs="Times New Roman"/>
        <w:i/>
      </w:rPr>
      <w:t>Introduction to Econometrics</w:t>
    </w:r>
    <w:r w:rsidRPr="00E856BF">
      <w:rPr>
        <w:rFonts w:ascii="Times New Roman" w:hAnsi="Times New Roman" w:cs="Times New Roman"/>
      </w:rPr>
      <w:t>, 3</w:t>
    </w:r>
    <w:r w:rsidRPr="00E856BF">
      <w:rPr>
        <w:rFonts w:ascii="Times New Roman" w:hAnsi="Times New Roman" w:cs="Times New Roman"/>
        <w:vertAlign w:val="superscript"/>
      </w:rPr>
      <w:t>rd</w:t>
    </w:r>
    <w:r w:rsidRPr="00E856BF">
      <w:rPr>
        <w:rFonts w:ascii="Times New Roman" w:hAnsi="Times New Roman" w:cs="Times New Roman"/>
      </w:rPr>
      <w:t xml:space="preserve"> Updated Edition</w:t>
    </w:r>
  </w:p>
  <w:p w14:paraId="4C74D229" w14:textId="77777777" w:rsidR="004C7153" w:rsidRDefault="004C71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75"/>
    <w:rsid w:val="00160175"/>
    <w:rsid w:val="001D0DC9"/>
    <w:rsid w:val="002166E4"/>
    <w:rsid w:val="002A7212"/>
    <w:rsid w:val="002B5D9C"/>
    <w:rsid w:val="003574C6"/>
    <w:rsid w:val="00491075"/>
    <w:rsid w:val="004C7153"/>
    <w:rsid w:val="00504810"/>
    <w:rsid w:val="005577B4"/>
    <w:rsid w:val="005865D3"/>
    <w:rsid w:val="005C10F1"/>
    <w:rsid w:val="00655199"/>
    <w:rsid w:val="008D76F7"/>
    <w:rsid w:val="009647FE"/>
    <w:rsid w:val="009851E7"/>
    <w:rsid w:val="00A52C53"/>
    <w:rsid w:val="00B86B51"/>
    <w:rsid w:val="00C16723"/>
    <w:rsid w:val="00C428FE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A6F7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0175"/>
    <w:pPr>
      <w:keepNext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175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160175"/>
    <w:pPr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0175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FootnoteText">
    <w:name w:val="footnote text"/>
    <w:basedOn w:val="Normal"/>
    <w:link w:val="FootnoteTextChar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60175"/>
    <w:rPr>
      <w:vertAlign w:val="superscript"/>
    </w:rPr>
  </w:style>
  <w:style w:type="table" w:styleId="TableGrid">
    <w:name w:val="Table Grid"/>
    <w:basedOn w:val="TableNormal"/>
    <w:rsid w:val="001601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153"/>
  </w:style>
  <w:style w:type="paragraph" w:styleId="Footer">
    <w:name w:val="footer"/>
    <w:basedOn w:val="Normal"/>
    <w:link w:val="Foot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15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0175"/>
    <w:pPr>
      <w:keepNext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175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160175"/>
    <w:pPr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0175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FootnoteText">
    <w:name w:val="footnote text"/>
    <w:basedOn w:val="Normal"/>
    <w:link w:val="FootnoteTextChar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01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60175"/>
    <w:rPr>
      <w:vertAlign w:val="superscript"/>
    </w:rPr>
  </w:style>
  <w:style w:type="table" w:styleId="TableGrid">
    <w:name w:val="Table Grid"/>
    <w:basedOn w:val="TableNormal"/>
    <w:rsid w:val="001601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153"/>
  </w:style>
  <w:style w:type="paragraph" w:styleId="Footer">
    <w:name w:val="footer"/>
    <w:basedOn w:val="Normal"/>
    <w:link w:val="FooterChar"/>
    <w:uiPriority w:val="99"/>
    <w:unhideWhenUsed/>
    <w:rsid w:val="004C71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307</Words>
  <Characters>1751</Characters>
  <Application>Microsoft Macintosh Word</Application>
  <DocSecurity>0</DocSecurity>
  <Lines>14</Lines>
  <Paragraphs>4</Paragraphs>
  <ScaleCrop>false</ScaleCrop>
  <Company>Princeton University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Princeton Affiliate</dc:creator>
  <cp:keywords/>
  <dc:description/>
  <cp:lastModifiedBy>Princeton Affiliate</cp:lastModifiedBy>
  <cp:revision>12</cp:revision>
  <cp:lastPrinted>2014-06-14T15:46:00Z</cp:lastPrinted>
  <dcterms:created xsi:type="dcterms:W3CDTF">2014-06-14T14:53:00Z</dcterms:created>
  <dcterms:modified xsi:type="dcterms:W3CDTF">2014-06-14T15:52:00Z</dcterms:modified>
</cp:coreProperties>
</file>